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blake-burnette"/>
    <w:p>
      <w:pPr>
        <w:pStyle w:val="Heading1"/>
      </w:pPr>
      <w:r>
        <w:t xml:space="preserve">Blake Burnette</w:t>
      </w:r>
    </w:p>
    <w:p>
      <w:pPr>
        <w:pStyle w:val="FirstParagraph"/>
      </w:pPr>
      <w:r>
        <w:t xml:space="preserve">Senior Full-Stack Engineer</w:t>
      </w:r>
      <w:r>
        <w:br/>
      </w:r>
      <w:r>
        <w:t xml:space="preserve">blake@hibiscus.buzz  ·  919.559.2872  ·  github.com/blakeburnette  ·  Cary, NC</w:t>
      </w:r>
    </w:p>
    <w:bookmarkStart w:id="9" w:name="primary-proficiencies"/>
    <w:p>
      <w:pPr>
        <w:pStyle w:val="Heading2"/>
      </w:pPr>
      <w:r>
        <w:t xml:space="preserve">Primary Proficiencies</w:t>
      </w:r>
    </w:p>
    <w:p>
      <w:pPr>
        <w:pStyle w:val="FirstParagraph"/>
      </w:pPr>
      <w:r>
        <w:t xml:space="preserve">JavaScript / TypeScript · ReactJS · Node · API Design · Rust · Python · Architecture · Management · Building MVPs · Scoping &amp; Refinement · Technology &amp; Business Alignment · Agile · LLM / RAG · Onboarding &amp; Culture</w:t>
      </w:r>
    </w:p>
    <w:bookmarkEnd w:id="9"/>
    <w:bookmarkStart w:id="15" w:name="experience"/>
    <w:p>
      <w:pPr>
        <w:pStyle w:val="Heading2"/>
      </w:pPr>
      <w:r>
        <w:t xml:space="preserve">Experience</w:t>
      </w:r>
    </w:p>
    <w:bookmarkStart w:id="10" w:name="X7fd3e169bf00b58fbd42c89cc7d802af52c2f8a"/>
    <w:p>
      <w:pPr>
        <w:pStyle w:val="Heading3"/>
      </w:pPr>
      <w:r>
        <w:t xml:space="preserve">Hibiscus Consulting LLC — Founder &amp; Principal Engineer</w:t>
      </w:r>
    </w:p>
    <w:p>
      <w:pPr>
        <w:pStyle w:val="FirstParagraph"/>
      </w:pPr>
      <w:r>
        <w:rPr>
          <w:i/>
          <w:iCs/>
        </w:rPr>
        <w:t xml:space="preserve">2025 – Present</w:t>
      </w:r>
    </w:p>
    <w:p>
      <w:pPr>
        <w:pStyle w:val="BodyText"/>
      </w:pPr>
      <w:r>
        <w:t xml:space="preserve">Single-member LLC building and shipping production software across fintech, AI, and infrastructure. All systems on Google Cloud.</w:t>
      </w:r>
    </w:p>
    <w:p>
      <w:pPr>
        <w:pStyle w:val="BodyText"/>
      </w:pPr>
      <w:r>
        <w:rPr>
          <w:b/>
          <w:bCs/>
        </w:rPr>
        <w:t xml:space="preserve">PayHive — Stripe Connect Platform</w:t>
      </w:r>
    </w:p>
    <w:p>
      <w:pPr>
        <w:pStyle w:val="Compact"/>
        <w:numPr>
          <w:ilvl w:val="0"/>
          <w:numId w:val="1001"/>
        </w:numPr>
      </w:pPr>
      <w:r>
        <w:t xml:space="preserve">Multi-tenant payment platform on Stripe Connect, deployed on Google Cloud</w:t>
      </w:r>
    </w:p>
    <w:p>
      <w:pPr>
        <w:pStyle w:val="Compact"/>
        <w:numPr>
          <w:ilvl w:val="0"/>
          <w:numId w:val="1001"/>
        </w:numPr>
      </w:pPr>
      <w:r>
        <w:t xml:space="preserve">Domain-specific transaction tagging, dispute orchestration, payout reconciliation</w:t>
      </w:r>
    </w:p>
    <w:p>
      <w:pPr>
        <w:pStyle w:val="FirstParagraph"/>
      </w:pPr>
      <w:r>
        <w:rPr>
          <w:b/>
          <w:bCs/>
        </w:rPr>
        <w:t xml:space="preserve">Voice &amp; Agent Systems</w:t>
      </w:r>
    </w:p>
    <w:p>
      <w:pPr>
        <w:pStyle w:val="Compact"/>
        <w:numPr>
          <w:ilvl w:val="0"/>
          <w:numId w:val="1002"/>
        </w:numPr>
      </w:pPr>
      <w:r>
        <w:t xml:space="preserve">Production inbound voice agents that qualify callers and hand off to a human per location (ElevenLabs, AWS Lambda)</w:t>
      </w:r>
    </w:p>
    <w:p>
      <w:pPr>
        <w:pStyle w:val="Compact"/>
        <w:numPr>
          <w:ilvl w:val="0"/>
          <w:numId w:val="1002"/>
        </w:numPr>
      </w:pPr>
      <w:r>
        <w:t xml:space="preserve">Operator dashboard for non-technical users to listen back, tune behavior, and take over; call-feedback ratings and automated tests on every deploy</w:t>
      </w:r>
    </w:p>
    <w:p>
      <w:pPr>
        <w:pStyle w:val="FirstParagraph"/>
      </w:pPr>
      <w:r>
        <w:rPr>
          <w:b/>
          <w:bCs/>
        </w:rPr>
        <w:t xml:space="preserve">Owned-Model Pipeline &amp; Evaluation Harness</w:t>
      </w:r>
    </w:p>
    <w:p>
      <w:pPr>
        <w:pStyle w:val="Compact"/>
        <w:numPr>
          <w:ilvl w:val="0"/>
          <w:numId w:val="1003"/>
        </w:numPr>
      </w:pPr>
      <w:r>
        <w:t xml:space="preserve">Built a strict held-out evaluation harness and benchmarked eight models on a real task</w:t>
      </w:r>
    </w:p>
    <w:p>
      <w:pPr>
        <w:pStyle w:val="Compact"/>
        <w:numPr>
          <w:ilvl w:val="0"/>
          <w:numId w:val="1003"/>
        </w:numPr>
      </w:pPr>
      <w:r>
        <w:t xml:space="preserve">Self-hosted, swappable models with retrieval grounding, independent grading, and human-in-the-loop review</w:t>
      </w:r>
    </w:p>
    <w:p>
      <w:pPr>
        <w:pStyle w:val="FirstParagraph"/>
      </w:pPr>
      <w:r>
        <w:rPr>
          <w:b/>
          <w:bCs/>
        </w:rPr>
        <w:t xml:space="preserve">Cryptographic Audit Infrastructure</w:t>
      </w:r>
    </w:p>
    <w:p>
      <w:pPr>
        <w:pStyle w:val="Compact"/>
        <w:numPr>
          <w:ilvl w:val="0"/>
          <w:numId w:val="1004"/>
        </w:numPr>
      </w:pPr>
      <w:r>
        <w:t xml:space="preserve">Append-only Merkle audit chain in production on Google Cloud; exportable proofs of inclusion</w:t>
      </w:r>
    </w:p>
    <w:p>
      <w:pPr>
        <w:pStyle w:val="Compact"/>
        <w:numPr>
          <w:ilvl w:val="0"/>
          <w:numId w:val="1004"/>
        </w:numPr>
      </w:pPr>
      <w:r>
        <w:t xml:space="preserve">Army SBIR Phase I (In-Transit Visibility), cryptographic provenance for logistics data</w:t>
      </w:r>
    </w:p>
    <w:bookmarkEnd w:id="10"/>
    <w:bookmarkStart w:id="11" w:name="X3426efe8ec2cc81a7079fe0203a24a86a254afb"/>
    <w:p>
      <w:pPr>
        <w:pStyle w:val="Heading3"/>
      </w:pPr>
      <w:r>
        <w:t xml:space="preserve">Snap! Mobile — Director of Engineering, Fintech</w:t>
      </w:r>
    </w:p>
    <w:p>
      <w:pPr>
        <w:pStyle w:val="FirstParagraph"/>
      </w:pPr>
      <w:r>
        <w:rPr>
          <w:i/>
          <w:iCs/>
        </w:rPr>
        <w:t xml:space="preserve">2022 – 2025</w:t>
      </w:r>
    </w:p>
    <w:p>
      <w:pPr>
        <w:pStyle w:val="BodyText"/>
      </w:pPr>
      <w:r>
        <w:t xml:space="preserve">Led the entire fintech engineering org across five products: Payments, KYC/KYB (Vault), Ledger, Neo-banking (Spend), and Card Issuing (Wallet).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Payments:</w:t>
      </w:r>
      <w:r>
        <w:t xml:space="preserve"> </w:t>
      </w:r>
      <w:r>
        <w:t xml:space="preserve">$720M+ across 2.5M+ transactions; AWS Lambda to Kubernetes migration without dropping a dollar, 100% uptime; Stripe, PayPal, ApplePay, GooglePay, ACH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Vault:</w:t>
      </w:r>
      <w:r>
        <w:t xml:space="preserve"> </w:t>
      </w:r>
      <w:r>
        <w:t xml:space="preserve">reusable KYB/KYC capture maintaining AML/BSA compliance; tokenization for 100% of PII/PCI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Ledger:</w:t>
      </w:r>
      <w:r>
        <w:t xml:space="preserve"> </w:t>
      </w:r>
      <w:r>
        <w:t xml:space="preserve">immutable database ledger to the penny; system of record for the payments service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Spend:</w:t>
      </w:r>
      <w:r>
        <w:t xml:space="preserve"> </w:t>
      </w:r>
      <w:r>
        <w:t xml:space="preserve">neo-bank; migrated 100+ orgs, 4k DDAs, 21k teams, 205k users, $10M funds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Management:</w:t>
      </w:r>
      <w:r>
        <w:t xml:space="preserve"> </w:t>
      </w:r>
      <w:r>
        <w:t xml:space="preserve">17 developers US and abroad; cut vendor budget 43%; quarterly roadmaps; hiring, 1:1s, dev growth</w:t>
      </w:r>
    </w:p>
    <w:bookmarkEnd w:id="11"/>
    <w:bookmarkStart w:id="12" w:name="X9fa11948e7a5e19e08b11b83f0082df1d127cd8"/>
    <w:p>
      <w:pPr>
        <w:pStyle w:val="Heading3"/>
      </w:pPr>
      <w:r>
        <w:t xml:space="preserve">Adaptiv Solutions Consultancy — President (23 employees), $1M ARR</w:t>
      </w:r>
    </w:p>
    <w:p>
      <w:pPr>
        <w:pStyle w:val="FirstParagraph"/>
      </w:pPr>
      <w:r>
        <w:rPr>
          <w:i/>
          <w:iCs/>
        </w:rPr>
        <w:t xml:space="preserve">2018 – 2022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Crossbar (Lead Dev):</w:t>
      </w:r>
      <w:r>
        <w:t xml:space="preserve"> </w:t>
      </w:r>
      <w:r>
        <w:t xml:space="preserve">React Native + Python MVP; managed scope/runway by prioritizing revenue features; enabled a $750k seed round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Sideqik (Lead Dev):</w:t>
      </w:r>
      <w:r>
        <w:t xml:space="preserve"> </w:t>
      </w:r>
      <w:r>
        <w:t xml:space="preserve">replaced Ember frontend with React (Auth0, dashboards, social integrations); led Rails API buildout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The Emmys (Lead Dev):</w:t>
      </w:r>
      <w:r>
        <w:t xml:space="preserve"> </w:t>
      </w:r>
      <w:r>
        <w:t xml:space="preserve">virtual winner's walk for the first pandemic awards show; webRTC + realtime; 13-week project in 5 weeks; fixed a live production issue in 14 minutes during the show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Netflix (Lead Dev):</w:t>
      </w:r>
      <w:r>
        <w:t xml:space="preserve"> </w:t>
      </w:r>
      <w:r>
        <w:t xml:space="preserve">repurposed the Emmys platform for virtual premieres, including a special event for CEO Ted Sarandos</w:t>
      </w:r>
    </w:p>
    <w:bookmarkEnd w:id="12"/>
    <w:bookmarkStart w:id="13" w:name="X0a8e9d07f4876df606022318ba83d4693765900"/>
    <w:p>
      <w:pPr>
        <w:pStyle w:val="Heading3"/>
      </w:pPr>
      <w:r>
        <w:t xml:space="preserve">Medaxion — JavaScript Developer (Health Tech)</w:t>
      </w:r>
    </w:p>
    <w:p>
      <w:pPr>
        <w:pStyle w:val="FirstParagraph"/>
      </w:pPr>
      <w:r>
        <w:rPr>
          <w:i/>
          <w:iCs/>
        </w:rPr>
        <w:t xml:space="preserve">2016 – 2018</w:t>
      </w:r>
    </w:p>
    <w:p>
      <w:pPr>
        <w:pStyle w:val="Compact"/>
        <w:numPr>
          <w:ilvl w:val="0"/>
          <w:numId w:val="1007"/>
        </w:numPr>
      </w:pPr>
      <w:r>
        <w:t xml:space="preserve">Built and maintained web UI for an anesthesia record-keeping application (Ruby on Rails, JavaScript, Sass)</w:t>
      </w:r>
    </w:p>
    <w:p>
      <w:pPr>
        <w:pStyle w:val="Compact"/>
        <w:numPr>
          <w:ilvl w:val="0"/>
          <w:numId w:val="1007"/>
        </w:numPr>
      </w:pPr>
      <w:r>
        <w:t xml:space="preserve">Introduced ReactJS to incrementally replace the Rails view layer; testing with Minitest/Capybara/Cucumber</w:t>
      </w:r>
    </w:p>
    <w:bookmarkEnd w:id="13"/>
    <w:bookmarkStart w:id="14" w:name="regency-business-solutions-web-developer"/>
    <w:p>
      <w:pPr>
        <w:pStyle w:val="Heading3"/>
      </w:pPr>
      <w:r>
        <w:t xml:space="preserve">Regency Business Solutions — Web Developer</w:t>
      </w:r>
    </w:p>
    <w:p>
      <w:pPr>
        <w:pStyle w:val="FirstParagraph"/>
      </w:pPr>
      <w:r>
        <w:rPr>
          <w:i/>
          <w:iCs/>
        </w:rPr>
        <w:t xml:space="preserve">2014 – 2016</w:t>
      </w:r>
    </w:p>
    <w:p>
      <w:pPr>
        <w:pStyle w:val="Compact"/>
        <w:numPr>
          <w:ilvl w:val="0"/>
          <w:numId w:val="1008"/>
        </w:numPr>
      </w:pPr>
      <w:r>
        <w:t xml:space="preserve">B2B e-commerce platforms (Angular 1); automated card design/production and shipping data; inventory forecasting</w:t>
      </w:r>
    </w:p>
    <w:bookmarkEnd w:id="14"/>
    <w:bookmarkEnd w:id="15"/>
    <w:bookmarkStart w:id="1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North Carolina State University — BA, 2011  ·  github.com/blakeburnette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2026-06-24T20:04:47Z</dcterms:created>
  <dcterms:modified xsi:type="dcterms:W3CDTF">2026-06-24T20:04:47Z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